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F15" w:rsidRDefault="00932872" w:rsidP="00877F15">
      <w:pPr>
        <w:jc w:val="right"/>
        <w:rPr>
          <w:rFonts w:ascii="Arial" w:hAnsi="Arial" w:cs="Arial"/>
          <w:b/>
        </w:rPr>
      </w:pPr>
      <w:r>
        <w:rPr>
          <w:rFonts w:ascii="Arial" w:hAnsi="Arial" w:cs="Arial"/>
          <w:b/>
        </w:rPr>
        <w:t>Anexo R2-3-RSP-CM</w:t>
      </w:r>
    </w:p>
    <w:tbl>
      <w:tblPr>
        <w:tblW w:w="11052" w:type="dxa"/>
        <w:jc w:val="center"/>
        <w:tblLook w:val="04A0" w:firstRow="1" w:lastRow="0" w:firstColumn="1" w:lastColumn="0" w:noHBand="0" w:noVBand="1"/>
      </w:tblPr>
      <w:tblGrid>
        <w:gridCol w:w="1996"/>
        <w:gridCol w:w="1345"/>
        <w:gridCol w:w="1472"/>
        <w:gridCol w:w="4363"/>
        <w:gridCol w:w="841"/>
        <w:gridCol w:w="1035"/>
      </w:tblGrid>
      <w:tr w:rsidR="007A1114" w:rsidRPr="00821D0F" w:rsidTr="00944E9B">
        <w:trPr>
          <w:tblHeader/>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rsidR="007A1114" w:rsidRPr="00821D0F" w:rsidRDefault="007A1114" w:rsidP="00944E9B">
            <w:pPr>
              <w:spacing w:after="0" w:line="240" w:lineRule="auto"/>
              <w:jc w:val="center"/>
              <w:rPr>
                <w:rFonts w:ascii="Arial" w:hAnsi="Arial" w:cs="Arial"/>
                <w:b/>
                <w:bCs/>
                <w:sz w:val="16"/>
                <w:szCs w:val="16"/>
              </w:rPr>
            </w:pPr>
            <w:r w:rsidRPr="00821D0F">
              <w:rPr>
                <w:rFonts w:ascii="Arial" w:hAnsi="Arial" w:cs="Arial"/>
                <w:b/>
                <w:bCs/>
                <w:sz w:val="16"/>
                <w:szCs w:val="16"/>
              </w:rPr>
              <w:t>Número</w:t>
            </w:r>
          </w:p>
          <w:p w:rsidR="007A1114" w:rsidRPr="00821D0F" w:rsidRDefault="007A1114" w:rsidP="00944E9B">
            <w:pPr>
              <w:spacing w:after="0" w:line="240" w:lineRule="auto"/>
              <w:jc w:val="center"/>
              <w:rPr>
                <w:rFonts w:ascii="Arial" w:hAnsi="Arial" w:cs="Arial"/>
                <w:b/>
                <w:bCs/>
                <w:sz w:val="16"/>
                <w:szCs w:val="16"/>
              </w:rPr>
            </w:pPr>
            <w:r w:rsidRPr="00821D0F">
              <w:rPr>
                <w:rFonts w:ascii="Arial" w:hAnsi="Arial" w:cs="Arial"/>
                <w:b/>
                <w:bCs/>
                <w:sz w:val="16"/>
                <w:szCs w:val="16"/>
              </w:rPr>
              <w:t xml:space="preserve"> de Oficio</w:t>
            </w:r>
          </w:p>
        </w:tc>
        <w:tc>
          <w:tcPr>
            <w:tcW w:w="1349" w:type="dxa"/>
            <w:tcBorders>
              <w:top w:val="single" w:sz="4" w:space="0" w:color="auto"/>
              <w:left w:val="single" w:sz="4" w:space="0" w:color="auto"/>
              <w:bottom w:val="single" w:sz="4" w:space="0" w:color="auto"/>
              <w:right w:val="single" w:sz="4" w:space="0" w:color="auto"/>
            </w:tcBorders>
            <w:vAlign w:val="center"/>
            <w:hideMark/>
          </w:tcPr>
          <w:p w:rsidR="007A1114" w:rsidRPr="00821D0F" w:rsidRDefault="007A1114" w:rsidP="00944E9B">
            <w:pPr>
              <w:spacing w:after="0" w:line="240" w:lineRule="auto"/>
              <w:jc w:val="center"/>
              <w:rPr>
                <w:rFonts w:ascii="Arial" w:hAnsi="Arial" w:cs="Arial"/>
                <w:b/>
                <w:bCs/>
                <w:sz w:val="16"/>
                <w:szCs w:val="16"/>
              </w:rPr>
            </w:pPr>
            <w:r w:rsidRPr="00821D0F">
              <w:rPr>
                <w:rFonts w:ascii="Arial" w:hAnsi="Arial" w:cs="Arial"/>
                <w:b/>
                <w:bCs/>
                <w:sz w:val="16"/>
                <w:szCs w:val="16"/>
              </w:rPr>
              <w:t>Proveedor</w:t>
            </w:r>
          </w:p>
        </w:tc>
        <w:tc>
          <w:tcPr>
            <w:tcW w:w="1477" w:type="dxa"/>
            <w:tcBorders>
              <w:top w:val="single" w:sz="4" w:space="0" w:color="auto"/>
              <w:left w:val="single" w:sz="4" w:space="0" w:color="auto"/>
              <w:bottom w:val="single" w:sz="4" w:space="0" w:color="auto"/>
              <w:right w:val="single" w:sz="4" w:space="0" w:color="auto"/>
            </w:tcBorders>
            <w:vAlign w:val="center"/>
            <w:hideMark/>
          </w:tcPr>
          <w:p w:rsidR="007A1114" w:rsidRPr="00821D0F" w:rsidRDefault="007A1114" w:rsidP="00944E9B">
            <w:pPr>
              <w:spacing w:after="0" w:line="240" w:lineRule="auto"/>
              <w:jc w:val="center"/>
              <w:rPr>
                <w:rFonts w:ascii="Arial" w:hAnsi="Arial" w:cs="Arial"/>
                <w:b/>
                <w:bCs/>
                <w:sz w:val="16"/>
                <w:szCs w:val="16"/>
              </w:rPr>
            </w:pPr>
            <w:r w:rsidRPr="00821D0F">
              <w:rPr>
                <w:rFonts w:ascii="Arial" w:hAnsi="Arial" w:cs="Arial"/>
                <w:b/>
                <w:bCs/>
                <w:sz w:val="16"/>
                <w:szCs w:val="16"/>
              </w:rPr>
              <w:t>Domicilio</w:t>
            </w:r>
          </w:p>
        </w:tc>
        <w:tc>
          <w:tcPr>
            <w:tcW w:w="4396" w:type="dxa"/>
            <w:tcBorders>
              <w:top w:val="single" w:sz="4" w:space="0" w:color="auto"/>
              <w:left w:val="single" w:sz="4" w:space="0" w:color="auto"/>
              <w:bottom w:val="single" w:sz="4" w:space="0" w:color="auto"/>
              <w:right w:val="single" w:sz="4" w:space="0" w:color="auto"/>
            </w:tcBorders>
            <w:vAlign w:val="center"/>
            <w:hideMark/>
          </w:tcPr>
          <w:p w:rsidR="007A1114" w:rsidRPr="00821D0F" w:rsidRDefault="007A1114" w:rsidP="00944E9B">
            <w:pPr>
              <w:spacing w:after="0" w:line="240" w:lineRule="auto"/>
              <w:jc w:val="center"/>
              <w:rPr>
                <w:rFonts w:ascii="Arial" w:hAnsi="Arial" w:cs="Arial"/>
                <w:b/>
                <w:bCs/>
                <w:sz w:val="16"/>
                <w:szCs w:val="16"/>
              </w:rPr>
            </w:pPr>
            <w:r w:rsidRPr="00821D0F">
              <w:rPr>
                <w:rFonts w:ascii="Arial" w:hAnsi="Arial" w:cs="Arial"/>
                <w:b/>
                <w:bCs/>
                <w:sz w:val="16"/>
                <w:szCs w:val="16"/>
              </w:rPr>
              <w:t>Observación</w:t>
            </w:r>
          </w:p>
        </w:tc>
        <w:tc>
          <w:tcPr>
            <w:tcW w:w="843" w:type="dxa"/>
            <w:tcBorders>
              <w:top w:val="single" w:sz="4" w:space="0" w:color="auto"/>
              <w:left w:val="single" w:sz="4" w:space="0" w:color="auto"/>
              <w:bottom w:val="single" w:sz="4" w:space="0" w:color="auto"/>
              <w:right w:val="single" w:sz="4" w:space="0" w:color="auto"/>
            </w:tcBorders>
            <w:vAlign w:val="center"/>
            <w:hideMark/>
          </w:tcPr>
          <w:p w:rsidR="007A1114" w:rsidRPr="00821D0F" w:rsidRDefault="007A1114" w:rsidP="00944E9B">
            <w:pPr>
              <w:spacing w:after="0" w:line="240" w:lineRule="auto"/>
              <w:jc w:val="center"/>
              <w:rPr>
                <w:rFonts w:ascii="Arial" w:hAnsi="Arial" w:cs="Arial"/>
                <w:b/>
                <w:bCs/>
                <w:sz w:val="16"/>
                <w:szCs w:val="16"/>
              </w:rPr>
            </w:pPr>
            <w:r w:rsidRPr="00821D0F">
              <w:rPr>
                <w:rFonts w:ascii="Arial" w:hAnsi="Arial" w:cs="Arial"/>
                <w:b/>
                <w:bCs/>
                <w:sz w:val="16"/>
                <w:szCs w:val="16"/>
              </w:rPr>
              <w:t>Anexo</w:t>
            </w:r>
          </w:p>
        </w:tc>
        <w:tc>
          <w:tcPr>
            <w:tcW w:w="992" w:type="dxa"/>
            <w:tcBorders>
              <w:top w:val="single" w:sz="4" w:space="0" w:color="auto"/>
              <w:left w:val="single" w:sz="4" w:space="0" w:color="auto"/>
              <w:bottom w:val="single" w:sz="4" w:space="0" w:color="auto"/>
              <w:right w:val="single" w:sz="4" w:space="0" w:color="auto"/>
            </w:tcBorders>
            <w:vAlign w:val="center"/>
            <w:hideMark/>
          </w:tcPr>
          <w:p w:rsidR="007A1114" w:rsidRDefault="007A1114" w:rsidP="00944E9B">
            <w:pPr>
              <w:spacing w:after="0" w:line="240" w:lineRule="auto"/>
              <w:jc w:val="center"/>
              <w:rPr>
                <w:rFonts w:ascii="Arial" w:hAnsi="Arial" w:cs="Arial"/>
                <w:b/>
                <w:bCs/>
                <w:sz w:val="16"/>
                <w:szCs w:val="16"/>
              </w:rPr>
            </w:pPr>
            <w:r w:rsidRPr="00821D0F">
              <w:rPr>
                <w:rFonts w:ascii="Arial" w:hAnsi="Arial" w:cs="Arial"/>
                <w:b/>
                <w:bCs/>
                <w:sz w:val="16"/>
                <w:szCs w:val="16"/>
              </w:rPr>
              <w:t>Referencia</w:t>
            </w:r>
          </w:p>
          <w:p w:rsidR="00932872" w:rsidRPr="00821D0F" w:rsidRDefault="00932872" w:rsidP="00944E9B">
            <w:pPr>
              <w:spacing w:after="0" w:line="240" w:lineRule="auto"/>
              <w:jc w:val="center"/>
              <w:rPr>
                <w:rFonts w:ascii="Arial" w:hAnsi="Arial" w:cs="Arial"/>
                <w:b/>
                <w:bCs/>
                <w:sz w:val="16"/>
                <w:szCs w:val="16"/>
              </w:rPr>
            </w:pPr>
            <w:r>
              <w:rPr>
                <w:rFonts w:ascii="Arial" w:hAnsi="Arial" w:cs="Arial"/>
                <w:b/>
                <w:bCs/>
                <w:sz w:val="16"/>
                <w:szCs w:val="16"/>
              </w:rPr>
              <w:t>Dictamen</w:t>
            </w:r>
          </w:p>
        </w:tc>
      </w:tr>
      <w:tr w:rsidR="007A1114" w:rsidRPr="00821D0F" w:rsidTr="00944E9B">
        <w:trPr>
          <w:jc w:val="center"/>
        </w:trPr>
        <w:tc>
          <w:tcPr>
            <w:tcW w:w="1995"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spacing w:after="0" w:line="240" w:lineRule="auto"/>
              <w:jc w:val="center"/>
              <w:rPr>
                <w:rFonts w:ascii="Arial" w:hAnsi="Arial" w:cs="Arial"/>
                <w:color w:val="000000"/>
                <w:sz w:val="14"/>
                <w:szCs w:val="14"/>
              </w:rPr>
            </w:pPr>
            <w:r w:rsidRPr="00821D0F">
              <w:rPr>
                <w:rFonts w:ascii="Arial" w:hAnsi="Arial" w:cs="Arial"/>
                <w:color w:val="000000"/>
                <w:sz w:val="16"/>
                <w:szCs w:val="16"/>
              </w:rPr>
              <w:t>INE/UTF/DA/41100/2021</w:t>
            </w:r>
          </w:p>
        </w:tc>
        <w:tc>
          <w:tcPr>
            <w:tcW w:w="1349"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spacing w:after="0" w:line="240" w:lineRule="auto"/>
              <w:jc w:val="center"/>
              <w:rPr>
                <w:rFonts w:ascii="Arial" w:hAnsi="Arial" w:cs="Arial"/>
                <w:color w:val="000000"/>
                <w:sz w:val="16"/>
                <w:szCs w:val="16"/>
              </w:rPr>
            </w:pPr>
            <w:r w:rsidRPr="00821D0F">
              <w:rPr>
                <w:rFonts w:ascii="Arial" w:hAnsi="Arial" w:cs="Arial"/>
                <w:color w:val="000000"/>
                <w:sz w:val="16"/>
                <w:szCs w:val="16"/>
              </w:rPr>
              <w:t>Grupo Brancar S.A. de C.V.</w:t>
            </w:r>
          </w:p>
        </w:tc>
        <w:tc>
          <w:tcPr>
            <w:tcW w:w="1477"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autoSpaceDE w:val="0"/>
              <w:autoSpaceDN w:val="0"/>
              <w:adjustRightInd w:val="0"/>
              <w:spacing w:after="0" w:line="240" w:lineRule="auto"/>
              <w:jc w:val="both"/>
              <w:rPr>
                <w:rFonts w:ascii="Arial" w:hAnsi="Arial" w:cs="Arial"/>
                <w:sz w:val="14"/>
                <w:szCs w:val="14"/>
              </w:rPr>
            </w:pPr>
            <w:r w:rsidRPr="00821D0F">
              <w:rPr>
                <w:rFonts w:ascii="Arial" w:hAnsi="Arial" w:cs="Arial"/>
                <w:sz w:val="14"/>
                <w:szCs w:val="14"/>
              </w:rPr>
              <w:t>Calle Real de Romita, No 7, Interior 1 A, Col. Roma, C.P. 06700, Cuauhtémoc, Ciudad de México.</w:t>
            </w:r>
          </w:p>
        </w:tc>
        <w:tc>
          <w:tcPr>
            <w:tcW w:w="4396" w:type="dxa"/>
            <w:tcBorders>
              <w:top w:val="single" w:sz="4" w:space="0" w:color="auto"/>
              <w:left w:val="single" w:sz="4" w:space="0" w:color="auto"/>
              <w:bottom w:val="single" w:sz="4" w:space="0" w:color="auto"/>
              <w:right w:val="single" w:sz="4" w:space="0" w:color="auto"/>
            </w:tcBorders>
            <w:vAlign w:val="center"/>
            <w:hideMark/>
          </w:tcPr>
          <w:p w:rsidR="007A1114" w:rsidRPr="00821D0F" w:rsidRDefault="007A1114" w:rsidP="00944E9B">
            <w:pPr>
              <w:autoSpaceDE w:val="0"/>
              <w:autoSpaceDN w:val="0"/>
              <w:adjustRightInd w:val="0"/>
              <w:spacing w:after="0" w:line="240" w:lineRule="auto"/>
              <w:jc w:val="both"/>
              <w:rPr>
                <w:rFonts w:ascii="Arial" w:hAnsi="Arial" w:cs="Arial"/>
                <w:i/>
                <w:sz w:val="14"/>
                <w:szCs w:val="14"/>
              </w:rPr>
            </w:pPr>
            <w:r w:rsidRPr="00821D0F">
              <w:rPr>
                <w:rFonts w:ascii="Arial" w:hAnsi="Arial" w:cs="Arial"/>
                <w:i/>
                <w:sz w:val="14"/>
                <w:szCs w:val="14"/>
              </w:rPr>
              <w:t>Acta circunstanciada del 4 de octubre de 2021.</w:t>
            </w:r>
          </w:p>
          <w:p w:rsidR="007A1114" w:rsidRPr="00821D0F" w:rsidRDefault="007A1114" w:rsidP="00944E9B">
            <w:pPr>
              <w:autoSpaceDE w:val="0"/>
              <w:autoSpaceDN w:val="0"/>
              <w:adjustRightInd w:val="0"/>
              <w:spacing w:after="0" w:line="240" w:lineRule="auto"/>
              <w:jc w:val="both"/>
              <w:rPr>
                <w:rFonts w:ascii="Arial" w:hAnsi="Arial" w:cs="Arial"/>
                <w:i/>
                <w:sz w:val="14"/>
                <w:szCs w:val="14"/>
              </w:rPr>
            </w:pPr>
            <w:r w:rsidRPr="00821D0F">
              <w:rPr>
                <w:rFonts w:ascii="Arial" w:hAnsi="Arial" w:cs="Arial"/>
                <w:i/>
                <w:sz w:val="14"/>
                <w:szCs w:val="14"/>
              </w:rPr>
              <w:t xml:space="preserve">(…) El día primero de octubre de dos mil veintiuno, siendo las doce horas con quince minutos, me constituí en el inmueble ubicado en Calle Real Romita, No 7 Interior A-1, Colonia Roma, C.P. 06700, Cuauhtémoc Ciudad de México. Cerciorado de encontrarme en el domicilio antes indicado por el número marcado en el exterior del inmueble y la placa metálica más próxima en la esquina de la calle, me constituí en el inmueble, posteriormente al tocar la puerta en repetidas ocasiones, y sin obtener ninguna respuesta, procedí a fijar el citatorio a fin de que el día cuatro de octubre de dos mil veintiuno a las doce horas se presentara en el mismo lugar el REPRESENTANTE LEGAL DE GRUPO BRANCAR S.A DE C.V.-------------------------------------------------------------------------------------------------------------------------------------------------------------------------------------Segundo.- Siendo las doce horas del día cuatro de octubre de dos mil veintiuno, me constituí de nueva cuenta en el inmueble ubicado en Calle Real de Romita, No 7, Interior A-1, Colonia Roma, C.P. 06700, Cuauhtémoc, Ciudad de México, lugar donde no fui atendida por ninguna persona (…) </w:t>
            </w:r>
          </w:p>
        </w:tc>
        <w:tc>
          <w:tcPr>
            <w:tcW w:w="843"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spacing w:after="0" w:line="240" w:lineRule="auto"/>
              <w:jc w:val="center"/>
              <w:rPr>
                <w:rFonts w:ascii="Arial" w:hAnsi="Arial" w:cs="Arial"/>
                <w:b/>
                <w:bCs/>
                <w:sz w:val="14"/>
                <w:szCs w:val="14"/>
              </w:rPr>
            </w:pPr>
            <w:r w:rsidRPr="00821D0F">
              <w:rPr>
                <w:rFonts w:ascii="Arial" w:hAnsi="Arial" w:cs="Arial"/>
                <w:b/>
                <w:bCs/>
                <w:sz w:val="14"/>
                <w:szCs w:val="14"/>
              </w:rPr>
              <w:t>2</w:t>
            </w:r>
          </w:p>
        </w:tc>
        <w:tc>
          <w:tcPr>
            <w:tcW w:w="992" w:type="dxa"/>
            <w:tcBorders>
              <w:top w:val="single" w:sz="4" w:space="0" w:color="auto"/>
              <w:left w:val="single" w:sz="4" w:space="0" w:color="auto"/>
              <w:bottom w:val="single" w:sz="4" w:space="0" w:color="auto"/>
              <w:right w:val="single" w:sz="4" w:space="0" w:color="auto"/>
            </w:tcBorders>
            <w:hideMark/>
          </w:tcPr>
          <w:p w:rsidR="007A1114" w:rsidRPr="00821D0F" w:rsidRDefault="007F4441" w:rsidP="00944E9B">
            <w:pPr>
              <w:spacing w:after="0" w:line="240" w:lineRule="auto"/>
              <w:jc w:val="center"/>
              <w:rPr>
                <w:rFonts w:ascii="Arial" w:hAnsi="Arial" w:cs="Arial"/>
                <w:b/>
                <w:bCs/>
                <w:sz w:val="14"/>
                <w:szCs w:val="14"/>
              </w:rPr>
            </w:pPr>
            <w:r>
              <w:rPr>
                <w:rFonts w:ascii="Arial" w:hAnsi="Arial" w:cs="Arial"/>
                <w:b/>
                <w:bCs/>
                <w:sz w:val="14"/>
                <w:szCs w:val="14"/>
              </w:rPr>
              <w:t>2</w:t>
            </w:r>
            <w:bookmarkStart w:id="0" w:name="_GoBack"/>
            <w:bookmarkEnd w:id="0"/>
          </w:p>
        </w:tc>
      </w:tr>
      <w:tr w:rsidR="007A1114" w:rsidRPr="00821D0F" w:rsidTr="00944E9B">
        <w:trPr>
          <w:jc w:val="center"/>
        </w:trPr>
        <w:tc>
          <w:tcPr>
            <w:tcW w:w="1995"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spacing w:after="0" w:line="240" w:lineRule="auto"/>
              <w:jc w:val="center"/>
              <w:rPr>
                <w:rFonts w:ascii="Arial" w:hAnsi="Arial" w:cs="Arial"/>
                <w:color w:val="000000"/>
                <w:sz w:val="14"/>
                <w:szCs w:val="14"/>
              </w:rPr>
            </w:pPr>
            <w:r w:rsidRPr="00821D0F">
              <w:rPr>
                <w:rFonts w:ascii="Arial" w:hAnsi="Arial" w:cs="Arial"/>
                <w:color w:val="000000"/>
                <w:sz w:val="16"/>
                <w:szCs w:val="16"/>
              </w:rPr>
              <w:t>INE/UTF/DA/41001/2021</w:t>
            </w:r>
          </w:p>
        </w:tc>
        <w:tc>
          <w:tcPr>
            <w:tcW w:w="1349"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spacing w:after="0" w:line="240" w:lineRule="auto"/>
              <w:jc w:val="center"/>
              <w:rPr>
                <w:rFonts w:ascii="Arial" w:hAnsi="Arial" w:cs="Arial"/>
                <w:color w:val="000000"/>
                <w:sz w:val="16"/>
                <w:szCs w:val="16"/>
              </w:rPr>
            </w:pPr>
            <w:r w:rsidRPr="00821D0F">
              <w:rPr>
                <w:rFonts w:ascii="Arial" w:hAnsi="Arial" w:cs="Arial"/>
                <w:color w:val="000000"/>
                <w:sz w:val="16"/>
                <w:szCs w:val="16"/>
              </w:rPr>
              <w:t>Ketel Textil S.A. de C.V.</w:t>
            </w:r>
          </w:p>
        </w:tc>
        <w:tc>
          <w:tcPr>
            <w:tcW w:w="1477"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autoSpaceDE w:val="0"/>
              <w:autoSpaceDN w:val="0"/>
              <w:adjustRightInd w:val="0"/>
              <w:spacing w:after="0" w:line="240" w:lineRule="auto"/>
              <w:jc w:val="both"/>
              <w:rPr>
                <w:rFonts w:ascii="Arial" w:hAnsi="Arial" w:cs="Arial"/>
                <w:sz w:val="14"/>
                <w:szCs w:val="14"/>
              </w:rPr>
            </w:pPr>
            <w:r w:rsidRPr="00821D0F">
              <w:rPr>
                <w:rFonts w:ascii="Arial" w:hAnsi="Arial" w:cs="Arial"/>
                <w:sz w:val="14"/>
                <w:szCs w:val="14"/>
              </w:rPr>
              <w:t>Insurgentes Sur, No 1677, Interior 1006 A 13, Col. Guadalupe Inn, C.P. 01020, Álvaro Obregón, Ciudad de México.</w:t>
            </w:r>
          </w:p>
        </w:tc>
        <w:tc>
          <w:tcPr>
            <w:tcW w:w="4396"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autoSpaceDE w:val="0"/>
              <w:autoSpaceDN w:val="0"/>
              <w:adjustRightInd w:val="0"/>
              <w:spacing w:after="0" w:line="240" w:lineRule="auto"/>
              <w:jc w:val="both"/>
              <w:rPr>
                <w:rFonts w:ascii="Arial" w:hAnsi="Arial" w:cs="Arial"/>
                <w:i/>
                <w:sz w:val="14"/>
                <w:szCs w:val="14"/>
              </w:rPr>
            </w:pPr>
            <w:r w:rsidRPr="00821D0F">
              <w:rPr>
                <w:rFonts w:ascii="Arial" w:hAnsi="Arial" w:cs="Arial"/>
                <w:i/>
                <w:sz w:val="14"/>
                <w:szCs w:val="14"/>
              </w:rPr>
              <w:t>Acta circunstanciada del 20 de septiembre de 2021.</w:t>
            </w:r>
          </w:p>
          <w:p w:rsidR="007A1114" w:rsidRPr="00821D0F" w:rsidRDefault="007A1114" w:rsidP="00944E9B">
            <w:pPr>
              <w:autoSpaceDE w:val="0"/>
              <w:autoSpaceDN w:val="0"/>
              <w:adjustRightInd w:val="0"/>
              <w:spacing w:after="0" w:line="240" w:lineRule="auto"/>
              <w:jc w:val="both"/>
              <w:rPr>
                <w:rFonts w:ascii="Arial" w:hAnsi="Arial" w:cs="Arial"/>
                <w:i/>
                <w:sz w:val="14"/>
                <w:szCs w:val="14"/>
              </w:rPr>
            </w:pPr>
            <w:r w:rsidRPr="00821D0F">
              <w:rPr>
                <w:rFonts w:ascii="Arial" w:hAnsi="Arial" w:cs="Arial"/>
                <w:i/>
                <w:sz w:val="14"/>
                <w:szCs w:val="14"/>
              </w:rPr>
              <w:t xml:space="preserve">(…) El día catorce de septiembre de dos mil veintiuno, siendo las once horas, me constituí en el inmueble ubicado en Insurgentes Sur No 1677, Interior 1006 A 13, Colonia Guadalupe INN, C.P. 01020, Álvaro Obregón, Ciudad de México. Cerciorado de encontrarme en el domicilio antes indicado por el número marcado en el exterior del inmueble y la placa metálica más próxima en la esquina de la calle, me constituí en el inmueble, posteriormente soy atendido por la C. Elizabeth Álvarez, quien manifestó ser recepcionista, misma que manifestó que en ese domicilio no se encontraba localizada ninguna empresa bajo el nombre de Ketel Textil, S.A de C.V., todavez que la nomenclatura del inmueble era 1006, careciendo del inmueble identificado como A13; razón seguida, procedí a retirarme del inmueble, toda vez que el domicilio es incierto (…) </w:t>
            </w:r>
          </w:p>
        </w:tc>
        <w:tc>
          <w:tcPr>
            <w:tcW w:w="843" w:type="dxa"/>
            <w:tcBorders>
              <w:top w:val="single" w:sz="4" w:space="0" w:color="auto"/>
              <w:left w:val="single" w:sz="4" w:space="0" w:color="auto"/>
              <w:bottom w:val="single" w:sz="4" w:space="0" w:color="auto"/>
              <w:right w:val="single" w:sz="4" w:space="0" w:color="auto"/>
            </w:tcBorders>
            <w:hideMark/>
          </w:tcPr>
          <w:p w:rsidR="007A1114" w:rsidRPr="00821D0F" w:rsidRDefault="007A1114" w:rsidP="00944E9B">
            <w:pPr>
              <w:spacing w:after="0" w:line="240" w:lineRule="auto"/>
              <w:jc w:val="center"/>
              <w:rPr>
                <w:rFonts w:ascii="Arial" w:hAnsi="Arial" w:cs="Arial"/>
                <w:b/>
                <w:bCs/>
                <w:sz w:val="14"/>
                <w:szCs w:val="14"/>
              </w:rPr>
            </w:pPr>
            <w:r w:rsidRPr="00821D0F">
              <w:rPr>
                <w:rFonts w:ascii="Arial" w:hAnsi="Arial" w:cs="Arial"/>
                <w:b/>
                <w:bCs/>
                <w:sz w:val="14"/>
                <w:szCs w:val="14"/>
              </w:rPr>
              <w:t>3</w:t>
            </w:r>
          </w:p>
        </w:tc>
        <w:tc>
          <w:tcPr>
            <w:tcW w:w="992" w:type="dxa"/>
            <w:tcBorders>
              <w:top w:val="single" w:sz="4" w:space="0" w:color="auto"/>
              <w:left w:val="single" w:sz="4" w:space="0" w:color="auto"/>
              <w:bottom w:val="single" w:sz="4" w:space="0" w:color="auto"/>
              <w:right w:val="single" w:sz="4" w:space="0" w:color="auto"/>
            </w:tcBorders>
            <w:hideMark/>
          </w:tcPr>
          <w:p w:rsidR="007A1114" w:rsidRPr="00821D0F" w:rsidRDefault="00932872" w:rsidP="00944E9B">
            <w:pPr>
              <w:spacing w:after="0" w:line="240" w:lineRule="auto"/>
              <w:jc w:val="center"/>
              <w:rPr>
                <w:rFonts w:ascii="Arial" w:hAnsi="Arial" w:cs="Arial"/>
                <w:b/>
                <w:bCs/>
                <w:sz w:val="14"/>
                <w:szCs w:val="14"/>
              </w:rPr>
            </w:pPr>
            <w:r>
              <w:rPr>
                <w:rFonts w:ascii="Arial" w:hAnsi="Arial" w:cs="Arial"/>
                <w:b/>
                <w:bCs/>
                <w:sz w:val="14"/>
                <w:szCs w:val="14"/>
              </w:rPr>
              <w:t>1</w:t>
            </w:r>
          </w:p>
        </w:tc>
      </w:tr>
    </w:tbl>
    <w:p w:rsidR="00877F15" w:rsidRPr="00877F15" w:rsidRDefault="00877F15" w:rsidP="00877F15">
      <w:pPr>
        <w:jc w:val="right"/>
        <w:rPr>
          <w:rFonts w:ascii="Arial" w:hAnsi="Arial" w:cs="Arial"/>
          <w:b/>
        </w:rPr>
      </w:pPr>
    </w:p>
    <w:sectPr w:rsidR="00877F15" w:rsidRPr="00877F15">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B2D" w:rsidRDefault="004E6B2D" w:rsidP="00877F15">
      <w:pPr>
        <w:spacing w:after="0" w:line="240" w:lineRule="auto"/>
      </w:pPr>
      <w:r>
        <w:separator/>
      </w:r>
    </w:p>
  </w:endnote>
  <w:endnote w:type="continuationSeparator" w:id="0">
    <w:p w:rsidR="004E6B2D" w:rsidRDefault="004E6B2D" w:rsidP="00877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B2D" w:rsidRDefault="004E6B2D" w:rsidP="00877F15">
      <w:pPr>
        <w:spacing w:after="0" w:line="240" w:lineRule="auto"/>
      </w:pPr>
      <w:r>
        <w:separator/>
      </w:r>
    </w:p>
  </w:footnote>
  <w:footnote w:type="continuationSeparator" w:id="0">
    <w:p w:rsidR="004E6B2D" w:rsidRDefault="004E6B2D" w:rsidP="00877F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F15" w:rsidRPr="00EF6BC0" w:rsidRDefault="00877F15" w:rsidP="00877F15">
    <w:pPr>
      <w:pStyle w:val="Encabezado"/>
      <w:jc w:val="center"/>
      <w:rPr>
        <w:rFonts w:ascii="Arial" w:hAnsi="Arial" w:cs="Arial"/>
        <w:b/>
        <w:sz w:val="20"/>
        <w:szCs w:val="20"/>
      </w:rPr>
    </w:pPr>
    <w:r>
      <w:rPr>
        <w:noProof/>
        <w:lang w:eastAsia="es-MX"/>
      </w:rPr>
      <w:drawing>
        <wp:anchor distT="0" distB="0" distL="114300" distR="114300" simplePos="0" relativeHeight="251659264" behindDoc="1" locked="0" layoutInCell="1" allowOverlap="1" wp14:anchorId="695CE037" wp14:editId="2B128E26">
          <wp:simplePos x="0" y="0"/>
          <wp:positionH relativeFrom="leftMargin">
            <wp:align>right</wp:align>
          </wp:positionH>
          <wp:positionV relativeFrom="paragraph">
            <wp:posOffset>7620</wp:posOffset>
          </wp:positionV>
          <wp:extent cx="772768" cy="325582"/>
          <wp:effectExtent l="0" t="0" r="8890" b="0"/>
          <wp:wrapNone/>
          <wp:docPr id="2" name="1 Imagen">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Imagen">
                    <a:extLst>
                      <a:ext uri="{FF2B5EF4-FFF2-40B4-BE49-F238E27FC236}">
                        <a16:creationId xmlns:a16="http://schemas.microsoft.com/office/drawing/2014/main" id="{00000000-0008-0000-0100-000003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2768" cy="325582"/>
                  </a:xfrm>
                  <a:prstGeom prst="rect">
                    <a:avLst/>
                  </a:prstGeom>
                </pic:spPr>
              </pic:pic>
            </a:graphicData>
          </a:graphic>
          <wp14:sizeRelH relativeFrom="page">
            <wp14:pctWidth>0</wp14:pctWidth>
          </wp14:sizeRelH>
          <wp14:sizeRelV relativeFrom="page">
            <wp14:pctHeight>0</wp14:pctHeight>
          </wp14:sizeRelV>
        </wp:anchor>
      </w:drawing>
    </w:r>
    <w:r w:rsidRPr="00EF6BC0">
      <w:rPr>
        <w:rFonts w:ascii="Arial" w:hAnsi="Arial" w:cs="Arial"/>
        <w:b/>
        <w:sz w:val="20"/>
        <w:szCs w:val="20"/>
      </w:rPr>
      <w:t>UNIDAD TÉCNICA DE FISCALIZACIÓN</w:t>
    </w:r>
  </w:p>
  <w:p w:rsidR="00877F15" w:rsidRPr="00EF6BC0" w:rsidRDefault="00877F15" w:rsidP="00877F15">
    <w:pPr>
      <w:pStyle w:val="Encabezado"/>
      <w:jc w:val="center"/>
      <w:rPr>
        <w:rFonts w:ascii="Arial" w:hAnsi="Arial" w:cs="Arial"/>
        <w:b/>
        <w:sz w:val="20"/>
        <w:szCs w:val="20"/>
      </w:rPr>
    </w:pPr>
    <w:r w:rsidRPr="00EF6BC0">
      <w:rPr>
        <w:rFonts w:ascii="Arial" w:hAnsi="Arial" w:cs="Arial"/>
        <w:b/>
        <w:sz w:val="20"/>
        <w:szCs w:val="20"/>
      </w:rPr>
      <w:t>DIRECCIÓN DE AUDITORÍA PARTIDOS POLÍTICOS, AGRUPACIONES POLÍTICAS Y OTROS</w:t>
    </w:r>
  </w:p>
  <w:p w:rsidR="00877F15" w:rsidRPr="00EF6BC0" w:rsidRDefault="007A1114" w:rsidP="00877F15">
    <w:pPr>
      <w:pStyle w:val="Encabezado"/>
      <w:jc w:val="center"/>
      <w:rPr>
        <w:rFonts w:ascii="Arial" w:hAnsi="Arial" w:cs="Arial"/>
        <w:b/>
        <w:sz w:val="20"/>
        <w:szCs w:val="20"/>
      </w:rPr>
    </w:pPr>
    <w:r>
      <w:rPr>
        <w:rFonts w:ascii="Arial" w:hAnsi="Arial" w:cs="Arial"/>
        <w:b/>
        <w:sz w:val="20"/>
        <w:szCs w:val="20"/>
      </w:rPr>
      <w:t>REVISIÓN INFORME ANUAL 2020</w:t>
    </w:r>
  </w:p>
  <w:p w:rsidR="00877F15" w:rsidRDefault="007A1114" w:rsidP="00877F15">
    <w:pPr>
      <w:pStyle w:val="Encabezado"/>
      <w:jc w:val="center"/>
      <w:rPr>
        <w:rFonts w:ascii="Arial" w:hAnsi="Arial" w:cs="Arial"/>
        <w:b/>
        <w:sz w:val="20"/>
        <w:szCs w:val="20"/>
      </w:rPr>
    </w:pPr>
    <w:r>
      <w:rPr>
        <w:rFonts w:ascii="Arial" w:hAnsi="Arial" w:cs="Arial"/>
        <w:b/>
        <w:sz w:val="20"/>
        <w:szCs w:val="20"/>
      </w:rPr>
      <w:t>REDES SOCIALES PROGRESISTAS</w:t>
    </w:r>
  </w:p>
  <w:p w:rsidR="009A399D" w:rsidRDefault="009A399D" w:rsidP="00877F15">
    <w:pPr>
      <w:pStyle w:val="Encabezado"/>
      <w:jc w:val="center"/>
      <w:rPr>
        <w:rFonts w:ascii="Arial" w:hAnsi="Arial" w:cs="Arial"/>
        <w:b/>
        <w:sz w:val="20"/>
        <w:szCs w:val="20"/>
      </w:rPr>
    </w:pPr>
    <w:r>
      <w:rPr>
        <w:rFonts w:ascii="Arial" w:hAnsi="Arial" w:cs="Arial"/>
        <w:b/>
        <w:sz w:val="20"/>
        <w:szCs w:val="20"/>
      </w:rPr>
      <w:t>CIUDAD DE MÉXICO</w:t>
    </w:r>
  </w:p>
  <w:p w:rsidR="00877F15" w:rsidRDefault="00877F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E022E"/>
    <w:multiLevelType w:val="hybridMultilevel"/>
    <w:tmpl w:val="A6C691B2"/>
    <w:lvl w:ilvl="0" w:tplc="080A000B">
      <w:start w:val="1"/>
      <w:numFmt w:val="bullet"/>
      <w:lvlText w:val=""/>
      <w:lvlJc w:val="left"/>
      <w:pPr>
        <w:ind w:left="1143" w:hanging="360"/>
      </w:pPr>
      <w:rPr>
        <w:rFonts w:ascii="Wingdings" w:hAnsi="Wingdings" w:hint="default"/>
      </w:rPr>
    </w:lvl>
    <w:lvl w:ilvl="1" w:tplc="080A0003" w:tentative="1">
      <w:start w:val="1"/>
      <w:numFmt w:val="bullet"/>
      <w:lvlText w:val="o"/>
      <w:lvlJc w:val="left"/>
      <w:pPr>
        <w:ind w:left="1863" w:hanging="360"/>
      </w:pPr>
      <w:rPr>
        <w:rFonts w:ascii="Courier New" w:hAnsi="Courier New" w:cs="Courier New" w:hint="default"/>
      </w:rPr>
    </w:lvl>
    <w:lvl w:ilvl="2" w:tplc="080A0005" w:tentative="1">
      <w:start w:val="1"/>
      <w:numFmt w:val="bullet"/>
      <w:lvlText w:val=""/>
      <w:lvlJc w:val="left"/>
      <w:pPr>
        <w:ind w:left="2583" w:hanging="360"/>
      </w:pPr>
      <w:rPr>
        <w:rFonts w:ascii="Wingdings" w:hAnsi="Wingdings" w:hint="default"/>
      </w:rPr>
    </w:lvl>
    <w:lvl w:ilvl="3" w:tplc="080A0001" w:tentative="1">
      <w:start w:val="1"/>
      <w:numFmt w:val="bullet"/>
      <w:lvlText w:val=""/>
      <w:lvlJc w:val="left"/>
      <w:pPr>
        <w:ind w:left="3303" w:hanging="360"/>
      </w:pPr>
      <w:rPr>
        <w:rFonts w:ascii="Symbol" w:hAnsi="Symbol" w:hint="default"/>
      </w:rPr>
    </w:lvl>
    <w:lvl w:ilvl="4" w:tplc="080A0003" w:tentative="1">
      <w:start w:val="1"/>
      <w:numFmt w:val="bullet"/>
      <w:lvlText w:val="o"/>
      <w:lvlJc w:val="left"/>
      <w:pPr>
        <w:ind w:left="4023" w:hanging="360"/>
      </w:pPr>
      <w:rPr>
        <w:rFonts w:ascii="Courier New" w:hAnsi="Courier New" w:cs="Courier New" w:hint="default"/>
      </w:rPr>
    </w:lvl>
    <w:lvl w:ilvl="5" w:tplc="080A0005" w:tentative="1">
      <w:start w:val="1"/>
      <w:numFmt w:val="bullet"/>
      <w:lvlText w:val=""/>
      <w:lvlJc w:val="left"/>
      <w:pPr>
        <w:ind w:left="4743" w:hanging="360"/>
      </w:pPr>
      <w:rPr>
        <w:rFonts w:ascii="Wingdings" w:hAnsi="Wingdings" w:hint="default"/>
      </w:rPr>
    </w:lvl>
    <w:lvl w:ilvl="6" w:tplc="080A0001" w:tentative="1">
      <w:start w:val="1"/>
      <w:numFmt w:val="bullet"/>
      <w:lvlText w:val=""/>
      <w:lvlJc w:val="left"/>
      <w:pPr>
        <w:ind w:left="5463" w:hanging="360"/>
      </w:pPr>
      <w:rPr>
        <w:rFonts w:ascii="Symbol" w:hAnsi="Symbol" w:hint="default"/>
      </w:rPr>
    </w:lvl>
    <w:lvl w:ilvl="7" w:tplc="080A0003" w:tentative="1">
      <w:start w:val="1"/>
      <w:numFmt w:val="bullet"/>
      <w:lvlText w:val="o"/>
      <w:lvlJc w:val="left"/>
      <w:pPr>
        <w:ind w:left="6183" w:hanging="360"/>
      </w:pPr>
      <w:rPr>
        <w:rFonts w:ascii="Courier New" w:hAnsi="Courier New" w:cs="Courier New" w:hint="default"/>
      </w:rPr>
    </w:lvl>
    <w:lvl w:ilvl="8" w:tplc="080A0005" w:tentative="1">
      <w:start w:val="1"/>
      <w:numFmt w:val="bullet"/>
      <w:lvlText w:val=""/>
      <w:lvlJc w:val="left"/>
      <w:pPr>
        <w:ind w:left="6903" w:hanging="360"/>
      </w:pPr>
      <w:rPr>
        <w:rFonts w:ascii="Wingdings" w:hAnsi="Wingdings" w:hint="default"/>
      </w:rPr>
    </w:lvl>
  </w:abstractNum>
  <w:abstractNum w:abstractNumId="1" w15:restartNumberingAfterBreak="0">
    <w:nsid w:val="0F7B184B"/>
    <w:multiLevelType w:val="multilevel"/>
    <w:tmpl w:val="5CD84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433D9"/>
    <w:multiLevelType w:val="multilevel"/>
    <w:tmpl w:val="9F3AEA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8C45BB2"/>
    <w:multiLevelType w:val="multilevel"/>
    <w:tmpl w:val="CF047356"/>
    <w:lvl w:ilvl="0">
      <w:start w:val="1"/>
      <w:numFmt w:val="bullet"/>
      <w:lvlText w:val=""/>
      <w:lvlJc w:val="left"/>
      <w:pPr>
        <w:tabs>
          <w:tab w:val="num" w:pos="720"/>
        </w:tabs>
        <w:ind w:left="720" w:hanging="360"/>
      </w:pPr>
      <w:rPr>
        <w:rFonts w:ascii="Symbol" w:hAnsi="Symbol" w:hint="default"/>
        <w:sz w:val="14"/>
        <w:szCs w:val="1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63EE4"/>
    <w:multiLevelType w:val="multilevel"/>
    <w:tmpl w:val="D63A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1D1208"/>
    <w:multiLevelType w:val="multilevel"/>
    <w:tmpl w:val="2BCCA66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 w15:restartNumberingAfterBreak="0">
    <w:nsid w:val="1DA872D2"/>
    <w:multiLevelType w:val="multilevel"/>
    <w:tmpl w:val="84C026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9B95B8A"/>
    <w:multiLevelType w:val="multilevel"/>
    <w:tmpl w:val="2D00B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926E9E"/>
    <w:multiLevelType w:val="multilevel"/>
    <w:tmpl w:val="CFB4A2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D3D2B17"/>
    <w:multiLevelType w:val="multilevel"/>
    <w:tmpl w:val="8C7CD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55E86"/>
    <w:multiLevelType w:val="multilevel"/>
    <w:tmpl w:val="17266330"/>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A02864"/>
    <w:multiLevelType w:val="multilevel"/>
    <w:tmpl w:val="FD28B0D2"/>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B24DE6"/>
    <w:multiLevelType w:val="multilevel"/>
    <w:tmpl w:val="637C0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3A608B"/>
    <w:multiLevelType w:val="multilevel"/>
    <w:tmpl w:val="92F6920E"/>
    <w:lvl w:ilvl="0">
      <w:start w:val="1"/>
      <w:numFmt w:val="bullet"/>
      <w:lvlText w:val=""/>
      <w:lvlJc w:val="left"/>
      <w:pPr>
        <w:tabs>
          <w:tab w:val="num" w:pos="720"/>
        </w:tabs>
        <w:ind w:left="720" w:hanging="360"/>
      </w:pPr>
      <w:rPr>
        <w:rFonts w:ascii="Symbol" w:hAnsi="Symbol" w:hint="default"/>
        <w:sz w:val="14"/>
        <w:szCs w:val="1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642EF1"/>
    <w:multiLevelType w:val="multilevel"/>
    <w:tmpl w:val="C5C0F926"/>
    <w:lvl w:ilvl="0">
      <w:start w:val="1"/>
      <w:numFmt w:val="bullet"/>
      <w:lvlText w:val=""/>
      <w:lvlJc w:val="left"/>
      <w:pPr>
        <w:tabs>
          <w:tab w:val="num" w:pos="720"/>
        </w:tabs>
        <w:ind w:left="720" w:hanging="360"/>
      </w:pPr>
      <w:rPr>
        <w:rFonts w:ascii="Wingdings" w:hAnsi="Wingdings" w:hint="default"/>
        <w:sz w:val="16"/>
        <w:szCs w:val="1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7B5CA1"/>
    <w:multiLevelType w:val="multilevel"/>
    <w:tmpl w:val="B24ED8A0"/>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E058F8"/>
    <w:multiLevelType w:val="multilevel"/>
    <w:tmpl w:val="04C66628"/>
    <w:lvl w:ilvl="0">
      <w:start w:val="1"/>
      <w:numFmt w:val="bullet"/>
      <w:lvlText w:val=""/>
      <w:lvlJc w:val="left"/>
      <w:pPr>
        <w:tabs>
          <w:tab w:val="num" w:pos="720"/>
        </w:tabs>
        <w:ind w:left="720" w:hanging="360"/>
      </w:pPr>
      <w:rPr>
        <w:rFonts w:ascii="Symbol" w:hAnsi="Symbol" w:hint="default"/>
        <w:sz w:val="14"/>
        <w:szCs w:val="1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8B3CD4"/>
    <w:multiLevelType w:val="hybridMultilevel"/>
    <w:tmpl w:val="806C1C30"/>
    <w:lvl w:ilvl="0" w:tplc="080A0001">
      <w:start w:val="1"/>
      <w:numFmt w:val="bullet"/>
      <w:lvlText w:val=""/>
      <w:lvlJc w:val="left"/>
      <w:pPr>
        <w:ind w:left="748" w:hanging="360"/>
      </w:pPr>
      <w:rPr>
        <w:rFonts w:ascii="Symbol" w:hAnsi="Symbol" w:hint="default"/>
      </w:rPr>
    </w:lvl>
    <w:lvl w:ilvl="1" w:tplc="080A0003" w:tentative="1">
      <w:start w:val="1"/>
      <w:numFmt w:val="bullet"/>
      <w:lvlText w:val="o"/>
      <w:lvlJc w:val="left"/>
      <w:pPr>
        <w:ind w:left="1468" w:hanging="360"/>
      </w:pPr>
      <w:rPr>
        <w:rFonts w:ascii="Courier New" w:hAnsi="Courier New" w:cs="Courier New" w:hint="default"/>
      </w:rPr>
    </w:lvl>
    <w:lvl w:ilvl="2" w:tplc="080A0005" w:tentative="1">
      <w:start w:val="1"/>
      <w:numFmt w:val="bullet"/>
      <w:lvlText w:val=""/>
      <w:lvlJc w:val="left"/>
      <w:pPr>
        <w:ind w:left="2188" w:hanging="360"/>
      </w:pPr>
      <w:rPr>
        <w:rFonts w:ascii="Wingdings" w:hAnsi="Wingdings" w:hint="default"/>
      </w:rPr>
    </w:lvl>
    <w:lvl w:ilvl="3" w:tplc="080A0001" w:tentative="1">
      <w:start w:val="1"/>
      <w:numFmt w:val="bullet"/>
      <w:lvlText w:val=""/>
      <w:lvlJc w:val="left"/>
      <w:pPr>
        <w:ind w:left="2908" w:hanging="360"/>
      </w:pPr>
      <w:rPr>
        <w:rFonts w:ascii="Symbol" w:hAnsi="Symbol" w:hint="default"/>
      </w:rPr>
    </w:lvl>
    <w:lvl w:ilvl="4" w:tplc="080A0003" w:tentative="1">
      <w:start w:val="1"/>
      <w:numFmt w:val="bullet"/>
      <w:lvlText w:val="o"/>
      <w:lvlJc w:val="left"/>
      <w:pPr>
        <w:ind w:left="3628" w:hanging="360"/>
      </w:pPr>
      <w:rPr>
        <w:rFonts w:ascii="Courier New" w:hAnsi="Courier New" w:cs="Courier New" w:hint="default"/>
      </w:rPr>
    </w:lvl>
    <w:lvl w:ilvl="5" w:tplc="080A0005" w:tentative="1">
      <w:start w:val="1"/>
      <w:numFmt w:val="bullet"/>
      <w:lvlText w:val=""/>
      <w:lvlJc w:val="left"/>
      <w:pPr>
        <w:ind w:left="4348" w:hanging="360"/>
      </w:pPr>
      <w:rPr>
        <w:rFonts w:ascii="Wingdings" w:hAnsi="Wingdings" w:hint="default"/>
      </w:rPr>
    </w:lvl>
    <w:lvl w:ilvl="6" w:tplc="080A0001" w:tentative="1">
      <w:start w:val="1"/>
      <w:numFmt w:val="bullet"/>
      <w:lvlText w:val=""/>
      <w:lvlJc w:val="left"/>
      <w:pPr>
        <w:ind w:left="5068" w:hanging="360"/>
      </w:pPr>
      <w:rPr>
        <w:rFonts w:ascii="Symbol" w:hAnsi="Symbol" w:hint="default"/>
      </w:rPr>
    </w:lvl>
    <w:lvl w:ilvl="7" w:tplc="080A0003" w:tentative="1">
      <w:start w:val="1"/>
      <w:numFmt w:val="bullet"/>
      <w:lvlText w:val="o"/>
      <w:lvlJc w:val="left"/>
      <w:pPr>
        <w:ind w:left="5788" w:hanging="360"/>
      </w:pPr>
      <w:rPr>
        <w:rFonts w:ascii="Courier New" w:hAnsi="Courier New" w:cs="Courier New" w:hint="default"/>
      </w:rPr>
    </w:lvl>
    <w:lvl w:ilvl="8" w:tplc="080A0005" w:tentative="1">
      <w:start w:val="1"/>
      <w:numFmt w:val="bullet"/>
      <w:lvlText w:val=""/>
      <w:lvlJc w:val="left"/>
      <w:pPr>
        <w:ind w:left="6508" w:hanging="360"/>
      </w:pPr>
      <w:rPr>
        <w:rFonts w:ascii="Wingdings" w:hAnsi="Wingdings" w:hint="default"/>
      </w:rPr>
    </w:lvl>
  </w:abstractNum>
  <w:abstractNum w:abstractNumId="18" w15:restartNumberingAfterBreak="0">
    <w:nsid w:val="629C57E9"/>
    <w:multiLevelType w:val="multilevel"/>
    <w:tmpl w:val="B802B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C01356"/>
    <w:multiLevelType w:val="multilevel"/>
    <w:tmpl w:val="FAA66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C05005"/>
    <w:multiLevelType w:val="hybridMultilevel"/>
    <w:tmpl w:val="3150516A"/>
    <w:lvl w:ilvl="0" w:tplc="A27CDDAE">
      <w:start w:val="1"/>
      <w:numFmt w:val="bullet"/>
      <w:lvlText w:val=""/>
      <w:lvlJc w:val="left"/>
      <w:pPr>
        <w:ind w:left="748" w:hanging="360"/>
      </w:pPr>
      <w:rPr>
        <w:rFonts w:ascii="Wingdings" w:hAnsi="Wingdings" w:hint="default"/>
        <w:sz w:val="14"/>
        <w:szCs w:val="14"/>
      </w:rPr>
    </w:lvl>
    <w:lvl w:ilvl="1" w:tplc="080A0003" w:tentative="1">
      <w:start w:val="1"/>
      <w:numFmt w:val="bullet"/>
      <w:lvlText w:val="o"/>
      <w:lvlJc w:val="left"/>
      <w:pPr>
        <w:ind w:left="1468" w:hanging="360"/>
      </w:pPr>
      <w:rPr>
        <w:rFonts w:ascii="Courier New" w:hAnsi="Courier New" w:cs="Courier New" w:hint="default"/>
      </w:rPr>
    </w:lvl>
    <w:lvl w:ilvl="2" w:tplc="080A0005" w:tentative="1">
      <w:start w:val="1"/>
      <w:numFmt w:val="bullet"/>
      <w:lvlText w:val=""/>
      <w:lvlJc w:val="left"/>
      <w:pPr>
        <w:ind w:left="2188" w:hanging="360"/>
      </w:pPr>
      <w:rPr>
        <w:rFonts w:ascii="Wingdings" w:hAnsi="Wingdings" w:hint="default"/>
      </w:rPr>
    </w:lvl>
    <w:lvl w:ilvl="3" w:tplc="080A0001" w:tentative="1">
      <w:start w:val="1"/>
      <w:numFmt w:val="bullet"/>
      <w:lvlText w:val=""/>
      <w:lvlJc w:val="left"/>
      <w:pPr>
        <w:ind w:left="2908" w:hanging="360"/>
      </w:pPr>
      <w:rPr>
        <w:rFonts w:ascii="Symbol" w:hAnsi="Symbol" w:hint="default"/>
      </w:rPr>
    </w:lvl>
    <w:lvl w:ilvl="4" w:tplc="080A0003" w:tentative="1">
      <w:start w:val="1"/>
      <w:numFmt w:val="bullet"/>
      <w:lvlText w:val="o"/>
      <w:lvlJc w:val="left"/>
      <w:pPr>
        <w:ind w:left="3628" w:hanging="360"/>
      </w:pPr>
      <w:rPr>
        <w:rFonts w:ascii="Courier New" w:hAnsi="Courier New" w:cs="Courier New" w:hint="default"/>
      </w:rPr>
    </w:lvl>
    <w:lvl w:ilvl="5" w:tplc="080A0005" w:tentative="1">
      <w:start w:val="1"/>
      <w:numFmt w:val="bullet"/>
      <w:lvlText w:val=""/>
      <w:lvlJc w:val="left"/>
      <w:pPr>
        <w:ind w:left="4348" w:hanging="360"/>
      </w:pPr>
      <w:rPr>
        <w:rFonts w:ascii="Wingdings" w:hAnsi="Wingdings" w:hint="default"/>
      </w:rPr>
    </w:lvl>
    <w:lvl w:ilvl="6" w:tplc="080A0001" w:tentative="1">
      <w:start w:val="1"/>
      <w:numFmt w:val="bullet"/>
      <w:lvlText w:val=""/>
      <w:lvlJc w:val="left"/>
      <w:pPr>
        <w:ind w:left="5068" w:hanging="360"/>
      </w:pPr>
      <w:rPr>
        <w:rFonts w:ascii="Symbol" w:hAnsi="Symbol" w:hint="default"/>
      </w:rPr>
    </w:lvl>
    <w:lvl w:ilvl="7" w:tplc="080A0003" w:tentative="1">
      <w:start w:val="1"/>
      <w:numFmt w:val="bullet"/>
      <w:lvlText w:val="o"/>
      <w:lvlJc w:val="left"/>
      <w:pPr>
        <w:ind w:left="5788" w:hanging="360"/>
      </w:pPr>
      <w:rPr>
        <w:rFonts w:ascii="Courier New" w:hAnsi="Courier New" w:cs="Courier New" w:hint="default"/>
      </w:rPr>
    </w:lvl>
    <w:lvl w:ilvl="8" w:tplc="080A0005" w:tentative="1">
      <w:start w:val="1"/>
      <w:numFmt w:val="bullet"/>
      <w:lvlText w:val=""/>
      <w:lvlJc w:val="left"/>
      <w:pPr>
        <w:ind w:left="6508" w:hanging="360"/>
      </w:pPr>
      <w:rPr>
        <w:rFonts w:ascii="Wingdings" w:hAnsi="Wingdings" w:hint="default"/>
      </w:rPr>
    </w:lvl>
  </w:abstractNum>
  <w:abstractNum w:abstractNumId="21" w15:restartNumberingAfterBreak="0">
    <w:nsid w:val="77D43FEB"/>
    <w:multiLevelType w:val="multilevel"/>
    <w:tmpl w:val="B27E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C234B7"/>
    <w:multiLevelType w:val="multilevel"/>
    <w:tmpl w:val="3512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FF3D66"/>
    <w:multiLevelType w:val="multilevel"/>
    <w:tmpl w:val="5060CD7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F1E034D"/>
    <w:multiLevelType w:val="multilevel"/>
    <w:tmpl w:val="8D0C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4"/>
  </w:num>
  <w:num w:numId="3">
    <w:abstractNumId w:val="16"/>
  </w:num>
  <w:num w:numId="4">
    <w:abstractNumId w:val="3"/>
  </w:num>
  <w:num w:numId="5">
    <w:abstractNumId w:val="20"/>
  </w:num>
  <w:num w:numId="6">
    <w:abstractNumId w:val="15"/>
  </w:num>
  <w:num w:numId="7">
    <w:abstractNumId w:val="6"/>
  </w:num>
  <w:num w:numId="8">
    <w:abstractNumId w:val="10"/>
  </w:num>
  <w:num w:numId="9">
    <w:abstractNumId w:val="11"/>
  </w:num>
  <w:num w:numId="10">
    <w:abstractNumId w:val="7"/>
  </w:num>
  <w:num w:numId="11">
    <w:abstractNumId w:val="22"/>
  </w:num>
  <w:num w:numId="12">
    <w:abstractNumId w:val="8"/>
  </w:num>
  <w:num w:numId="13">
    <w:abstractNumId w:val="1"/>
  </w:num>
  <w:num w:numId="14">
    <w:abstractNumId w:val="19"/>
  </w:num>
  <w:num w:numId="15">
    <w:abstractNumId w:val="24"/>
  </w:num>
  <w:num w:numId="16">
    <w:abstractNumId w:val="23"/>
  </w:num>
  <w:num w:numId="17">
    <w:abstractNumId w:val="4"/>
  </w:num>
  <w:num w:numId="18">
    <w:abstractNumId w:val="21"/>
  </w:num>
  <w:num w:numId="19">
    <w:abstractNumId w:val="18"/>
  </w:num>
  <w:num w:numId="20">
    <w:abstractNumId w:val="2"/>
  </w:num>
  <w:num w:numId="21">
    <w:abstractNumId w:val="12"/>
  </w:num>
  <w:num w:numId="22">
    <w:abstractNumId w:val="9"/>
  </w:num>
  <w:num w:numId="23">
    <w:abstractNumId w:val="17"/>
  </w:num>
  <w:num w:numId="24">
    <w:abstractNumId w:val="0"/>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15"/>
    <w:rsid w:val="000D0392"/>
    <w:rsid w:val="000D5083"/>
    <w:rsid w:val="00171EA5"/>
    <w:rsid w:val="0017726A"/>
    <w:rsid w:val="001C2D08"/>
    <w:rsid w:val="00342DE6"/>
    <w:rsid w:val="00355CA5"/>
    <w:rsid w:val="00396CF1"/>
    <w:rsid w:val="003C53A0"/>
    <w:rsid w:val="004D7A08"/>
    <w:rsid w:val="004E6B2D"/>
    <w:rsid w:val="004F309C"/>
    <w:rsid w:val="00516633"/>
    <w:rsid w:val="00553724"/>
    <w:rsid w:val="00592F9E"/>
    <w:rsid w:val="00671C4B"/>
    <w:rsid w:val="00790E73"/>
    <w:rsid w:val="007A1114"/>
    <w:rsid w:val="007D4E3F"/>
    <w:rsid w:val="007F4441"/>
    <w:rsid w:val="00877F15"/>
    <w:rsid w:val="00932872"/>
    <w:rsid w:val="00947B9E"/>
    <w:rsid w:val="00983EB7"/>
    <w:rsid w:val="0099371E"/>
    <w:rsid w:val="009A399D"/>
    <w:rsid w:val="009C5229"/>
    <w:rsid w:val="009F6E54"/>
    <w:rsid w:val="00B31CD0"/>
    <w:rsid w:val="00B45992"/>
    <w:rsid w:val="00E109C6"/>
    <w:rsid w:val="00EC2281"/>
    <w:rsid w:val="00F6559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99700"/>
  <w15:chartTrackingRefBased/>
  <w15:docId w15:val="{1BA81FAB-3534-41A5-AD4D-1C4711C8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7F1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77F15"/>
  </w:style>
  <w:style w:type="paragraph" w:styleId="Piedepgina">
    <w:name w:val="footer"/>
    <w:basedOn w:val="Normal"/>
    <w:link w:val="PiedepginaCar"/>
    <w:uiPriority w:val="99"/>
    <w:unhideWhenUsed/>
    <w:rsid w:val="00877F1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77F15"/>
  </w:style>
  <w:style w:type="paragraph" w:styleId="NormalWeb">
    <w:name w:val="Normal (Web)"/>
    <w:basedOn w:val="Normal"/>
    <w:uiPriority w:val="99"/>
    <w:unhideWhenUsed/>
    <w:rsid w:val="00877F15"/>
    <w:pPr>
      <w:spacing w:before="100" w:beforeAutospacing="1" w:after="100" w:afterAutospacing="1" w:line="256" w:lineRule="auto"/>
    </w:pPr>
  </w:style>
  <w:style w:type="character" w:styleId="Textoennegrita">
    <w:name w:val="Strong"/>
    <w:basedOn w:val="Fuentedeprrafopredeter"/>
    <w:uiPriority w:val="22"/>
    <w:qFormat/>
    <w:rsid w:val="00877F15"/>
    <w:rPr>
      <w:b/>
      <w:bCs/>
    </w:rPr>
  </w:style>
  <w:style w:type="paragraph" w:styleId="Prrafodelista">
    <w:name w:val="List Paragraph"/>
    <w:aliases w:val="CNBV Parrafo1,Párrafo de lista1,Parrafo 1,Lista multicolor - Énfasis 11,Lista vistosa - Énfasis 11,Cuadrícula media 1 - Énfasis 21,List Paragraph-Thesis,Lista vistosa - Énfasis 111,Bulleteado"/>
    <w:basedOn w:val="Normal"/>
    <w:link w:val="PrrafodelistaCar"/>
    <w:uiPriority w:val="34"/>
    <w:qFormat/>
    <w:rsid w:val="00F65597"/>
    <w:pPr>
      <w:spacing w:after="0" w:line="240" w:lineRule="auto"/>
      <w:ind w:left="720"/>
      <w:contextualSpacing/>
    </w:pPr>
    <w:rPr>
      <w:rFonts w:ascii="Times New Roman" w:eastAsiaTheme="minorEastAsia" w:hAnsi="Times New Roman" w:cs="Times New Roman"/>
      <w:sz w:val="24"/>
      <w:szCs w:val="24"/>
      <w:lang w:eastAsia="es-MX"/>
    </w:r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F65597"/>
    <w:rPr>
      <w:rFonts w:ascii="Times New Roman" w:eastAsiaTheme="minorEastAsia" w:hAnsi="Times New Roman" w:cs="Times New Roman"/>
      <w:sz w:val="24"/>
      <w:szCs w:val="24"/>
      <w:lang w:eastAsia="es-MX"/>
    </w:rPr>
  </w:style>
  <w:style w:type="character" w:styleId="nfasis">
    <w:name w:val="Emphasis"/>
    <w:basedOn w:val="Fuentedeprrafopredeter"/>
    <w:uiPriority w:val="20"/>
    <w:qFormat/>
    <w:rsid w:val="009937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4930AA-F80B-4EA0-B158-2091E38C3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50D726-D0A2-407A-8FA8-E62A17E4757F}">
  <ds:schemaRefs>
    <ds:schemaRef ds:uri="http://schemas.microsoft.com/sharepoint/v3/contenttype/forms"/>
  </ds:schemaRefs>
</ds:datastoreItem>
</file>

<file path=customXml/itemProps3.xml><?xml version="1.0" encoding="utf-8"?>
<ds:datastoreItem xmlns:ds="http://schemas.openxmlformats.org/officeDocument/2006/customXml" ds:itemID="{0351AE9B-AC89-4B75-A32C-C7EB13388893}"/>
</file>

<file path=docProps/app.xml><?xml version="1.0" encoding="utf-8"?>
<Properties xmlns="http://schemas.openxmlformats.org/officeDocument/2006/extended-properties" xmlns:vt="http://schemas.openxmlformats.org/officeDocument/2006/docPropsVTypes">
  <Template>Normal</Template>
  <TotalTime>2</TotalTime>
  <Pages>1</Pages>
  <Words>395</Words>
  <Characters>2118</Characters>
  <Application>Microsoft Office Word</Application>
  <DocSecurity>0</DocSecurity>
  <Lines>41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KATO RODRIGUEZ TOSHIKO</dc:creator>
  <cp:keywords/>
  <dc:description/>
  <cp:lastModifiedBy>KATO RODRIGUEZ TOSHIKO</cp:lastModifiedBy>
  <cp:revision>4</cp:revision>
  <dcterms:created xsi:type="dcterms:W3CDTF">2021-12-14T17:09:00Z</dcterms:created>
  <dcterms:modified xsi:type="dcterms:W3CDTF">2022-01-12T23:46:00Z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62585300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